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8" w:rsidRDefault="001A3788" w:rsidP="001A3788">
      <w:pPr>
        <w:pStyle w:val="a7"/>
        <w:ind w:firstLine="0"/>
        <w:rPr>
          <w:b/>
          <w:szCs w:val="28"/>
        </w:rPr>
      </w:pPr>
      <w:r>
        <w:rPr>
          <w:sz w:val="24"/>
          <w:szCs w:val="24"/>
        </w:rPr>
        <w:t xml:space="preserve">    </w:t>
      </w:r>
      <w:r>
        <w:rPr>
          <w:b/>
          <w:szCs w:val="28"/>
        </w:rPr>
        <w:t>СОВЕТ ДЕПУТАТОВ  СУЗГАРЬЕВСКОГО</w:t>
      </w:r>
      <w:r>
        <w:rPr>
          <w:b/>
        </w:rPr>
        <w:t xml:space="preserve"> </w:t>
      </w:r>
      <w:r>
        <w:rPr>
          <w:b/>
          <w:szCs w:val="28"/>
        </w:rPr>
        <w:t xml:space="preserve"> СЕЛЬСКОГО ПОСЕЛЕНИЯ</w:t>
      </w:r>
      <w:r>
        <w:rPr>
          <w:b/>
        </w:rPr>
        <w:t xml:space="preserve"> </w:t>
      </w:r>
      <w:r>
        <w:rPr>
          <w:b/>
          <w:szCs w:val="28"/>
        </w:rPr>
        <w:t>РУЗАЕВСКОГО МУНИЦИПАЛЬНОГО РАЙОНА</w:t>
      </w:r>
    </w:p>
    <w:p w:rsidR="001A3788" w:rsidRDefault="001A3788" w:rsidP="001A37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A3788" w:rsidRDefault="001A3788" w:rsidP="001A37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3788" w:rsidRDefault="001A3788" w:rsidP="001A3788">
      <w:pPr>
        <w:rPr>
          <w:rFonts w:ascii="Times New Roman" w:hAnsi="Times New Roman"/>
          <w:sz w:val="28"/>
          <w:szCs w:val="28"/>
        </w:rPr>
      </w:pPr>
    </w:p>
    <w:p w:rsidR="001A3788" w:rsidRDefault="001A3788" w:rsidP="001A378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 w:rsidR="001A3788" w:rsidRDefault="001A3788" w:rsidP="001A3788">
      <w:pPr>
        <w:rPr>
          <w:rFonts w:ascii="Times New Roman" w:hAnsi="Times New Roman"/>
          <w:sz w:val="28"/>
          <w:szCs w:val="28"/>
        </w:rPr>
      </w:pPr>
    </w:p>
    <w:p w:rsidR="001A3788" w:rsidRDefault="001A3788" w:rsidP="001A37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 23.04. 2024  г.                                                                             № 50/156        </w:t>
      </w:r>
    </w:p>
    <w:p w:rsidR="001A3788" w:rsidRDefault="001A3788" w:rsidP="001A37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узгарье</w:t>
      </w:r>
    </w:p>
    <w:p w:rsidR="001A3788" w:rsidRDefault="001A3788" w:rsidP="001A3788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Сузгарьевского сельского поселения Рузаевского муниципального района</w:t>
      </w:r>
    </w:p>
    <w:p w:rsidR="001A3788" w:rsidRDefault="001A3788" w:rsidP="001A3788">
      <w:pPr>
        <w:spacing w:after="0" w:line="240" w:lineRule="auto"/>
        <w:ind w:right="-187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A3788" w:rsidRDefault="001A3788" w:rsidP="001A378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В целях приведения </w:t>
      </w:r>
      <w:hyperlink r:id="rId5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Устава</w:t>
        </w:r>
      </w:hyperlink>
      <w:r>
        <w:rPr>
          <w:rFonts w:ascii="Times New Roman" w:hAnsi="Times New Roman"/>
          <w:b w:val="0"/>
          <w:color w:val="auto"/>
          <w:sz w:val="24"/>
          <w:szCs w:val="24"/>
        </w:rPr>
        <w:t xml:space="preserve"> Сузгарьевского сельского поселения Рузаевского муниципального района Республики Мордовия в соответствие с действующим законодательством Российской Федерации </w:t>
      </w:r>
    </w:p>
    <w:p w:rsidR="001A3788" w:rsidRDefault="001A3788" w:rsidP="001A3788">
      <w:pPr>
        <w:pStyle w:val="1"/>
        <w:rPr>
          <w:rFonts w:ascii="Times New Roman" w:hAnsi="Times New Roman"/>
          <w:bCs w:val="0"/>
          <w:color w:val="auto"/>
          <w:spacing w:val="-7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Совет депутатов Сузгарьевского сельского поселения Рузаевского муниципального района</w:t>
      </w:r>
    </w:p>
    <w:p w:rsidR="001A3788" w:rsidRDefault="001A3788" w:rsidP="001A3788">
      <w:pPr>
        <w:shd w:val="clear" w:color="auto" w:fill="FFFFFF"/>
        <w:tabs>
          <w:tab w:val="left" w:pos="9355"/>
        </w:tabs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1.Внести в Устав Сузгарьевского  сельского поселения Рузаевского муниципального района Республики Мордовия, утвержденный решением Совета депутатов Сузгарьевского сельского поселения Рузаевского муниципального района Республики Мордовия от 25 октября 2019 г. №2/20(с изменениями от 31 августа 2020 г. №10/89; от 16 сентября 2021 г. №22153;от 28 февраля 2022 г. №6/39) следующие </w:t>
      </w:r>
      <w:bookmarkStart w:id="0" w:name="sub_1"/>
      <w:bookmarkStart w:id="1" w:name="sub_101"/>
      <w:bookmarkStart w:id="2" w:name="sub_102"/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изменения:</w:t>
      </w:r>
      <w:proofErr w:type="gramEnd"/>
    </w:p>
    <w:p w:rsidR="001A3788" w:rsidRDefault="001A3788" w:rsidP="001A3788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Пункт 30 части 1 статьи 14 изложить в следующей редакции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3788" w:rsidRDefault="001A3788" w:rsidP="001A3788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-пункт 7 части 1 статьи 17 изложить в следующей редакции: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Статью 47 изложить в следующей редакции:</w:t>
      </w:r>
    </w:p>
    <w:p w:rsidR="001A3788" w:rsidRDefault="001A3788" w:rsidP="001A37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Муниципальные правовые акты вступают в силу в порядке, установленном уставом Сузгарьевского сельского поселения, за исключением нормативных правовых актов Совета депутатов Сузгарьевского сельского поселения о налогах и сборах, которые вступают в силу в соответствии с Налоговым </w:t>
      </w:r>
      <w:hyperlink r:id="rId6" w:anchor="dst100041" w:history="1">
        <w:r>
          <w:rPr>
            <w:rStyle w:val="a3"/>
            <w:rFonts w:ascii="Times New Roman" w:hAnsi="Times New Roman"/>
            <w:color w:val="1A0DAB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Российской Федерации.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Сузгарьевское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Сузгарьевского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 </w:t>
      </w:r>
      <w:hyperlink r:id="rId7" w:history="1">
        <w:r>
          <w:rPr>
            <w:rStyle w:val="a3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1A3788" w:rsidRDefault="001A3788" w:rsidP="001A37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официальное опубликование муниципального правового акта;</w:t>
      </w:r>
    </w:p>
    <w:p w:rsidR="001A3788" w:rsidRDefault="001A3788" w:rsidP="001A37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1A3788" w:rsidRDefault="001A3788" w:rsidP="001A37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1A3788" w:rsidRDefault="001A3788" w:rsidP="001A378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иной предусмотренный уставом Сузгарьевского сельского поселения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Сузгарьевском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первое размещение его полного текста в сетевом издании.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Сузгарьевском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 </w:t>
      </w:r>
      <w:hyperlink r:id="rId8" w:history="1">
        <w:r>
          <w:rPr>
            <w:rStyle w:val="a3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правовых актов, в том числе соглашений, заключенных между органами местного самоуправления, указываются в уставе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Сузгарьевского сельского поселения.</w:t>
      </w:r>
      <w:proofErr w:type="gramEnd"/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Сузгарьевского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Данное решение вступает в силу после его официального опубликования после его государственной регистрации. </w:t>
      </w: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Сузгарьевского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                                                                                          Г.В.Кажаев</w:t>
      </w: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firstLine="540"/>
        <w:jc w:val="both"/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A3788" w:rsidRDefault="001A3788" w:rsidP="001A3788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</w:p>
    <w:sectPr w:rsidR="001A3788" w:rsidSect="00EB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88"/>
    <w:rsid w:val="001A3788"/>
    <w:rsid w:val="0097265C"/>
    <w:rsid w:val="00EB6263"/>
    <w:rsid w:val="00E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7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78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37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37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A3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378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37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0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215/431ac8ed77136ef53561af7f6977bc09ec0595a7/" TargetMode="External"/><Relationship Id="rId5" Type="http://schemas.openxmlformats.org/officeDocument/2006/relationships/hyperlink" Target="http://internet.garant.ru/document?id=881780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2024-04-24T09:02:00Z</dcterms:created>
  <dcterms:modified xsi:type="dcterms:W3CDTF">2024-04-25T10:25:00Z</dcterms:modified>
</cp:coreProperties>
</file>